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A5" w:rsidRDefault="00CC29A5"/>
    <w:p w:rsidR="00203D0B" w:rsidRDefault="00203D0B"/>
    <w:p w:rsidR="00203D0B" w:rsidRPr="00203D0B" w:rsidRDefault="00203D0B" w:rsidP="00203D0B">
      <w:pPr>
        <w:spacing w:after="150" w:line="240" w:lineRule="auto"/>
        <w:outlineLvl w:val="0"/>
        <w:rPr>
          <w:rFonts w:ascii="Arial" w:eastAsia="Times New Roman" w:hAnsi="Arial" w:cs="Arial"/>
          <w:color w:val="0957C3"/>
          <w:kern w:val="36"/>
          <w:sz w:val="54"/>
          <w:szCs w:val="54"/>
          <w:lang w:eastAsia="en-US"/>
        </w:rPr>
      </w:pPr>
      <w:r w:rsidRPr="00203D0B">
        <w:rPr>
          <w:rFonts w:ascii="Arial" w:eastAsia="Times New Roman" w:hAnsi="Arial" w:cs="Arial"/>
          <w:color w:val="0957C3"/>
          <w:kern w:val="36"/>
          <w:sz w:val="54"/>
          <w:szCs w:val="54"/>
          <w:lang w:eastAsia="en-US"/>
        </w:rPr>
        <w:t>Membership Code of Conduct</w:t>
      </w:r>
    </w:p>
    <w:p w:rsidR="00203D0B" w:rsidRPr="00203D0B" w:rsidRDefault="00203D0B" w:rsidP="00203D0B">
      <w:pPr>
        <w:spacing w:before="240" w:after="150" w:line="240" w:lineRule="auto"/>
        <w:outlineLvl w:val="1"/>
        <w:rPr>
          <w:rFonts w:ascii="Arial" w:eastAsia="Times New Roman" w:hAnsi="Arial" w:cs="Arial"/>
          <w:color w:val="0957C3"/>
          <w:sz w:val="36"/>
          <w:szCs w:val="36"/>
          <w:lang w:eastAsia="en-US"/>
        </w:rPr>
      </w:pPr>
      <w:r>
        <w:rPr>
          <w:rFonts w:ascii="Arial" w:eastAsia="Times New Roman" w:hAnsi="Arial" w:cs="Arial"/>
          <w:color w:val="0957C3"/>
          <w:sz w:val="36"/>
          <w:szCs w:val="36"/>
          <w:lang w:eastAsia="en-US"/>
        </w:rPr>
        <w:t>MFAA</w:t>
      </w:r>
      <w:r w:rsidRPr="00203D0B">
        <w:rPr>
          <w:rFonts w:ascii="Arial" w:eastAsia="Times New Roman" w:hAnsi="Arial" w:cs="Arial"/>
          <w:color w:val="0957C3"/>
          <w:sz w:val="36"/>
          <w:szCs w:val="36"/>
          <w:lang w:eastAsia="en-US"/>
        </w:rPr>
        <w:t xml:space="preserve"> Membership Code of Conduct</w:t>
      </w:r>
      <w:r w:rsidR="00E23491">
        <w:rPr>
          <w:rFonts w:ascii="Arial" w:eastAsia="Times New Roman" w:hAnsi="Arial" w:cs="Arial"/>
          <w:color w:val="0957C3"/>
          <w:sz w:val="36"/>
          <w:szCs w:val="36"/>
          <w:lang w:eastAsia="en-US"/>
        </w:rPr>
        <w:tab/>
      </w:r>
      <w:r w:rsidR="00E23491">
        <w:rPr>
          <w:rFonts w:ascii="Arial" w:eastAsia="Times New Roman" w:hAnsi="Arial" w:cs="Arial"/>
          <w:color w:val="0957C3"/>
          <w:sz w:val="36"/>
          <w:szCs w:val="36"/>
          <w:lang w:eastAsia="en-US"/>
        </w:rPr>
        <w:tab/>
      </w:r>
      <w:r w:rsidR="00E23491">
        <w:rPr>
          <w:rFonts w:ascii="Arial" w:eastAsia="Times New Roman" w:hAnsi="Arial" w:cs="Arial"/>
          <w:color w:val="0957C3"/>
          <w:sz w:val="36"/>
          <w:szCs w:val="36"/>
          <w:lang w:eastAsia="en-US"/>
        </w:rPr>
        <w:tab/>
      </w:r>
      <w:r w:rsidR="00E23491" w:rsidRPr="00E23491">
        <w:rPr>
          <w:rFonts w:ascii="Arial" w:eastAsia="Times New Roman" w:hAnsi="Arial" w:cs="Arial"/>
          <w:sz w:val="24"/>
          <w:szCs w:val="24"/>
          <w:lang w:eastAsia="en-US"/>
        </w:rPr>
        <w:t>11/2/22</w:t>
      </w:r>
    </w:p>
    <w:p w:rsidR="00203D0B" w:rsidRPr="00203D0B" w:rsidRDefault="00203D0B" w:rsidP="00203D0B">
      <w:pPr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This document sets the code of conduct expected of all members of the</w:t>
      </w: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MFAA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and is a condition of membership. It applies to all members, irrespective of their membership type, the role they fulfil, or the jurisdiction in which they live or work.</w:t>
      </w:r>
    </w:p>
    <w:p w:rsidR="00203D0B" w:rsidRPr="00203D0B" w:rsidRDefault="00203D0B" w:rsidP="00203D0B">
      <w:pPr>
        <w:spacing w:before="240" w:after="150" w:line="240" w:lineRule="auto"/>
        <w:outlineLvl w:val="2"/>
        <w:rPr>
          <w:rFonts w:ascii="Arial" w:eastAsia="Times New Roman" w:hAnsi="Arial" w:cs="Arial"/>
          <w:color w:val="333333"/>
          <w:sz w:val="30"/>
          <w:szCs w:val="30"/>
          <w:lang w:eastAsia="en-US"/>
        </w:rPr>
      </w:pPr>
      <w:r w:rsidRPr="00203D0B">
        <w:rPr>
          <w:rFonts w:ascii="Arial" w:eastAsia="Times New Roman" w:hAnsi="Arial" w:cs="Arial"/>
          <w:color w:val="333333"/>
          <w:sz w:val="30"/>
          <w:szCs w:val="30"/>
          <w:lang w:eastAsia="en-US"/>
        </w:rPr>
        <w:t xml:space="preserve">All members of the </w:t>
      </w:r>
      <w:r>
        <w:rPr>
          <w:rFonts w:ascii="Arial" w:eastAsia="Times New Roman" w:hAnsi="Arial" w:cs="Arial"/>
          <w:color w:val="333333"/>
          <w:sz w:val="30"/>
          <w:szCs w:val="30"/>
          <w:lang w:eastAsia="en-US"/>
        </w:rPr>
        <w:t>MFAA</w:t>
      </w:r>
      <w:r w:rsidRPr="00203D0B">
        <w:rPr>
          <w:rFonts w:ascii="Arial" w:eastAsia="Times New Roman" w:hAnsi="Arial" w:cs="Arial"/>
          <w:color w:val="333333"/>
          <w:sz w:val="30"/>
          <w:szCs w:val="30"/>
          <w:lang w:eastAsia="en-US"/>
        </w:rPr>
        <w:t>:</w:t>
      </w:r>
    </w:p>
    <w:p w:rsidR="00203D0B" w:rsidRPr="00203D0B" w:rsidRDefault="00203D0B" w:rsidP="00203D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must abide by the rules </w:t>
      </w:r>
      <w:r w:rsidR="0095653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and Policies 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of the Association as set out in its Articles of Association</w:t>
      </w: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By-Laws</w:t>
      </w:r>
      <w:r w:rsidR="0095653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and website documents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;</w:t>
      </w:r>
    </w:p>
    <w:p w:rsidR="00203D0B" w:rsidRPr="00203D0B" w:rsidRDefault="0095653B" w:rsidP="00203D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must</w:t>
      </w:r>
      <w:r w:rsidR="00203D0B"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uphold the reputation and good standing of </w:t>
      </w:r>
      <w:r w:rsid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MFAA</w:t>
      </w:r>
      <w:r w:rsidR="00203D0B"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;</w:t>
      </w:r>
    </w:p>
    <w:p w:rsidR="00203D0B" w:rsidRPr="00203D0B" w:rsidRDefault="00203D0B" w:rsidP="00203D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must act with integrity and respect others, value alternative points of view;</w:t>
      </w:r>
    </w:p>
    <w:p w:rsidR="00203D0B" w:rsidRPr="00203D0B" w:rsidRDefault="00203D0B" w:rsidP="00203D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must act within the boundaries of relevant legislation;</w:t>
      </w:r>
    </w:p>
    <w:p w:rsidR="00203D0B" w:rsidRPr="00203D0B" w:rsidRDefault="00203D0B" w:rsidP="00203D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must act in the general interest and must not use their position to unfairly benefit themselves, their employers, or others;</w:t>
      </w:r>
    </w:p>
    <w:p w:rsidR="00203D0B" w:rsidRPr="00203D0B" w:rsidRDefault="00203D0B" w:rsidP="00203D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must promptly pay membership fees as part of continued membership;</w:t>
      </w:r>
    </w:p>
    <w:p w:rsidR="00203D0B" w:rsidRPr="00203D0B" w:rsidRDefault="00203D0B" w:rsidP="00203D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will take the necessary steps to ensure that their contributions of content </w:t>
      </w:r>
      <w:r w:rsidR="0095653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to the website 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are made according to </w:t>
      </w: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>industry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standards;</w:t>
      </w:r>
    </w:p>
    <w:p w:rsidR="00203D0B" w:rsidRPr="00203D0B" w:rsidRDefault="00203D0B" w:rsidP="00203D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will not commit the </w:t>
      </w: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MFAA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in any way unless authorized to do so;</w:t>
      </w:r>
    </w:p>
    <w:p w:rsidR="00203D0B" w:rsidRPr="00203D0B" w:rsidRDefault="00203D0B" w:rsidP="00203D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will not make any statement on behalf of </w:t>
      </w: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MFAA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or purport to represent </w:t>
      </w: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MFAA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through any public medium, including digital social media, unless authorized to do so by </w:t>
      </w: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MFAA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; and</w:t>
      </w:r>
    </w:p>
    <w:p w:rsidR="00203D0B" w:rsidRPr="00203D0B" w:rsidRDefault="00203D0B" w:rsidP="00203D0B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 w:hanging="90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must reject and will not make any offer of bribery or unethical inducement.</w:t>
      </w:r>
    </w:p>
    <w:p w:rsidR="00203D0B" w:rsidRPr="00203D0B" w:rsidRDefault="00203D0B" w:rsidP="00203D0B">
      <w:pPr>
        <w:numPr>
          <w:ilvl w:val="0"/>
          <w:numId w:val="1"/>
        </w:numPr>
        <w:spacing w:before="100" w:beforeAutospacing="1" w:after="100" w:afterAutospacing="1" w:line="240" w:lineRule="auto"/>
        <w:ind w:hanging="450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MFAA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reserves the right to review any individual membership application or conduct audits of its members for validity and conformity to the </w:t>
      </w:r>
      <w:r w:rsidR="0095653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By-laws, Policies and 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rules stipulated in the membership </w:t>
      </w: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>By-Laws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.</w:t>
      </w:r>
    </w:p>
    <w:p w:rsidR="00203D0B" w:rsidRPr="00203D0B" w:rsidRDefault="00203D0B" w:rsidP="00203D0B">
      <w:pPr>
        <w:numPr>
          <w:ilvl w:val="0"/>
          <w:numId w:val="1"/>
        </w:numPr>
        <w:spacing w:before="100" w:beforeAutospacing="1" w:after="100" w:afterAutospacing="1" w:line="240" w:lineRule="auto"/>
        <w:ind w:hanging="450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>Should a member fail to meet the condi</w:t>
      </w: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>tions in this Code of Conduct, MFAA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may, at its sole discretion, decide on the appropriate action to take. </w:t>
      </w:r>
    </w:p>
    <w:p w:rsidR="00203D0B" w:rsidRPr="00203D0B" w:rsidRDefault="00203D0B" w:rsidP="00203D0B">
      <w:pPr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MFAA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reserves the right to update this Membership Code of Conduct.  </w:t>
      </w:r>
    </w:p>
    <w:p w:rsidR="00203D0B" w:rsidRDefault="00203D0B" w:rsidP="00203D0B">
      <w:pPr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en-US"/>
        </w:rPr>
      </w:pP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By applying for membership to </w:t>
      </w:r>
      <w:r>
        <w:rPr>
          <w:rFonts w:ascii="Arial" w:eastAsia="Times New Roman" w:hAnsi="Arial" w:cs="Arial"/>
          <w:color w:val="333333"/>
          <w:sz w:val="26"/>
          <w:szCs w:val="26"/>
          <w:lang w:eastAsia="en-US"/>
        </w:rPr>
        <w:t>MFAA</w:t>
      </w:r>
      <w:r w:rsidRPr="00203D0B">
        <w:rPr>
          <w:rFonts w:ascii="Arial" w:eastAsia="Times New Roman" w:hAnsi="Arial" w:cs="Arial"/>
          <w:color w:val="333333"/>
          <w:sz w:val="26"/>
          <w:szCs w:val="26"/>
          <w:lang w:eastAsia="en-US"/>
        </w:rPr>
        <w:t xml:space="preserve"> you indicate that you have accepted and will abide by the Membership Code of Conduct as published from time to time.  </w:t>
      </w:r>
    </w:p>
    <w:p w:rsidR="00E027BB" w:rsidRPr="00E23491" w:rsidRDefault="00E027BB" w:rsidP="00203D0B">
      <w:pPr>
        <w:spacing w:after="150" w:line="240" w:lineRule="auto"/>
        <w:rPr>
          <w:rFonts w:ascii="Arial" w:eastAsia="Times New Roman" w:hAnsi="Arial" w:cs="Arial"/>
          <w:i/>
          <w:color w:val="333333"/>
          <w:sz w:val="20"/>
          <w:szCs w:val="20"/>
          <w:u w:val="single"/>
          <w:lang w:eastAsia="en-US"/>
        </w:rPr>
      </w:pPr>
      <w:r>
        <w:rPr>
          <w:rFonts w:ascii="Arial" w:eastAsia="Times New Roman" w:hAnsi="Arial" w:cs="Arial"/>
          <w:b/>
          <w:i/>
          <w:color w:val="333333"/>
          <w:lang w:eastAsia="en-US"/>
        </w:rPr>
        <w:t xml:space="preserve">Above ethics policy </w:t>
      </w:r>
      <w:r w:rsidR="0095653B">
        <w:rPr>
          <w:rFonts w:ascii="Arial" w:eastAsia="Times New Roman" w:hAnsi="Arial" w:cs="Arial"/>
          <w:b/>
          <w:i/>
          <w:color w:val="333333"/>
          <w:lang w:eastAsia="en-US"/>
        </w:rPr>
        <w:t>will</w:t>
      </w:r>
      <w:r>
        <w:rPr>
          <w:rFonts w:ascii="Arial" w:eastAsia="Times New Roman" w:hAnsi="Arial" w:cs="Arial"/>
          <w:b/>
          <w:i/>
          <w:color w:val="333333"/>
          <w:lang w:eastAsia="en-US"/>
        </w:rPr>
        <w:t xml:space="preserve"> be posted on website and checked off by members as they join or renew memberships. </w:t>
      </w:r>
      <w:r w:rsidR="00E23491">
        <w:rPr>
          <w:rFonts w:ascii="Arial" w:eastAsia="Times New Roman" w:hAnsi="Arial" w:cs="Arial"/>
          <w:b/>
          <w:i/>
          <w:color w:val="333333"/>
          <w:lang w:eastAsia="en-US"/>
        </w:rPr>
        <w:tab/>
      </w:r>
      <w:r w:rsidR="00E23491">
        <w:rPr>
          <w:rFonts w:ascii="Arial" w:eastAsia="Times New Roman" w:hAnsi="Arial" w:cs="Arial"/>
          <w:b/>
          <w:i/>
          <w:color w:val="333333"/>
          <w:lang w:eastAsia="en-US"/>
        </w:rPr>
        <w:tab/>
      </w:r>
      <w:proofErr w:type="gramStart"/>
      <w:r w:rsidR="00E23491" w:rsidRPr="00E23491">
        <w:rPr>
          <w:rFonts w:ascii="Arial" w:eastAsia="Times New Roman" w:hAnsi="Arial" w:cs="Arial"/>
          <w:i/>
          <w:color w:val="333333"/>
          <w:sz w:val="20"/>
          <w:szCs w:val="20"/>
          <w:u w:val="single"/>
          <w:lang w:eastAsia="en-US"/>
        </w:rPr>
        <w:t xml:space="preserve">Approved by vote of </w:t>
      </w:r>
      <w:proofErr w:type="spellStart"/>
      <w:r w:rsidR="00E23491" w:rsidRPr="00E23491">
        <w:rPr>
          <w:rFonts w:ascii="Arial" w:eastAsia="Times New Roman" w:hAnsi="Arial" w:cs="Arial"/>
          <w:i/>
          <w:color w:val="333333"/>
          <w:sz w:val="20"/>
          <w:szCs w:val="20"/>
          <w:u w:val="single"/>
          <w:lang w:eastAsia="en-US"/>
        </w:rPr>
        <w:t>BoD</w:t>
      </w:r>
      <w:proofErr w:type="spellEnd"/>
      <w:r w:rsidR="00E23491" w:rsidRPr="00E23491">
        <w:rPr>
          <w:rFonts w:ascii="Arial" w:eastAsia="Times New Roman" w:hAnsi="Arial" w:cs="Arial"/>
          <w:i/>
          <w:color w:val="333333"/>
          <w:sz w:val="20"/>
          <w:szCs w:val="20"/>
          <w:u w:val="single"/>
          <w:lang w:eastAsia="en-US"/>
        </w:rPr>
        <w:t xml:space="preserve"> November 2, 2022.</w:t>
      </w:r>
      <w:proofErr w:type="gramEnd"/>
    </w:p>
    <w:p w:rsidR="00203D0B" w:rsidRDefault="00203D0B">
      <w:bookmarkStart w:id="0" w:name="_GoBack"/>
      <w:bookmarkEnd w:id="0"/>
    </w:p>
    <w:sectPr w:rsidR="00203D0B" w:rsidSect="003E1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9FB"/>
    <w:multiLevelType w:val="multilevel"/>
    <w:tmpl w:val="B272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03D0B"/>
    <w:rsid w:val="000C1A7F"/>
    <w:rsid w:val="00203D0B"/>
    <w:rsid w:val="003E1F0E"/>
    <w:rsid w:val="006A4936"/>
    <w:rsid w:val="0086262D"/>
    <w:rsid w:val="0095653B"/>
    <w:rsid w:val="009A69F7"/>
    <w:rsid w:val="00CC29A5"/>
    <w:rsid w:val="00E027BB"/>
    <w:rsid w:val="00E2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Wertz</dc:creator>
  <cp:lastModifiedBy>Owner</cp:lastModifiedBy>
  <cp:revision>4</cp:revision>
  <dcterms:created xsi:type="dcterms:W3CDTF">2022-09-08T18:14:00Z</dcterms:created>
  <dcterms:modified xsi:type="dcterms:W3CDTF">2022-11-02T15:37:00Z</dcterms:modified>
</cp:coreProperties>
</file>